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DC8DAD0" w:rsidR="000A2FF0" w:rsidRPr="007263C2" w:rsidRDefault="007D34A7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CA45E1">
        <w:rPr>
          <w:rFonts w:ascii="Arial" w:eastAsia="SimSun" w:hAnsi="Arial"/>
          <w:b/>
          <w:noProof w:val="0"/>
        </w:rPr>
        <w:t xml:space="preserve">3GPP TSG RAN WG1 </w:t>
      </w:r>
      <w:r w:rsidR="00D7791B" w:rsidRPr="00D7791B">
        <w:rPr>
          <w:rFonts w:ascii="Arial" w:eastAsia="ＭＳ 明朝" w:hAnsi="Arial"/>
          <w:b/>
          <w:noProof w:val="0"/>
          <w:szCs w:val="22"/>
          <w:lang w:eastAsia="ja-JP"/>
        </w:rPr>
        <w:t>Ad-Hoc#2</w:t>
      </w:r>
      <w:r w:rsidR="000A2FF0" w:rsidRPr="00CA45E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</w:t>
      </w:r>
      <w:r w:rsidR="001B67C6" w:rsidRPr="007263C2">
        <w:rPr>
          <w:rFonts w:ascii="Arial" w:eastAsia="SimSun" w:hAnsi="Arial"/>
          <w:b/>
          <w:noProof w:val="0"/>
          <w:szCs w:val="22"/>
        </w:rPr>
        <w:t>R1-</w:t>
      </w:r>
      <w:r w:rsidR="001B67C6" w:rsidRPr="007263C2">
        <w:rPr>
          <w:rFonts w:ascii="Arial" w:eastAsiaTheme="minorEastAsia" w:hAnsi="Arial"/>
          <w:b/>
          <w:noProof w:val="0"/>
          <w:szCs w:val="22"/>
          <w:lang w:eastAsia="ja-JP"/>
        </w:rPr>
        <w:t>1</w:t>
      </w:r>
      <w:r w:rsidR="00C33264" w:rsidRPr="007263C2">
        <w:rPr>
          <w:rFonts w:ascii="Arial" w:eastAsiaTheme="minorEastAsia" w:hAnsi="Arial" w:hint="eastAsia"/>
          <w:b/>
          <w:noProof w:val="0"/>
          <w:szCs w:val="22"/>
          <w:lang w:eastAsia="ja-JP"/>
        </w:rPr>
        <w:t>7</w:t>
      </w:r>
      <w:r w:rsidR="00D7791B" w:rsidRPr="007263C2">
        <w:rPr>
          <w:rFonts w:ascii="Arial" w:eastAsiaTheme="minorEastAsia" w:hAnsi="Arial" w:hint="eastAsia"/>
          <w:b/>
          <w:noProof w:val="0"/>
          <w:szCs w:val="22"/>
          <w:lang w:eastAsia="ja-JP"/>
        </w:rPr>
        <w:t>1</w:t>
      </w:r>
      <w:r w:rsidR="007263C2" w:rsidRPr="007263C2">
        <w:rPr>
          <w:rFonts w:ascii="Arial" w:eastAsiaTheme="minorEastAsia" w:hAnsi="Arial" w:hint="eastAsia"/>
          <w:b/>
          <w:noProof w:val="0"/>
          <w:szCs w:val="22"/>
          <w:lang w:eastAsia="ja-JP"/>
        </w:rPr>
        <w:t>1083</w:t>
      </w:r>
    </w:p>
    <w:p w14:paraId="64440E80" w14:textId="2FE04E9A" w:rsidR="000A2FF0" w:rsidRPr="007263C2" w:rsidRDefault="00D7791B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7263C2">
        <w:rPr>
          <w:rFonts w:ascii="Arial" w:eastAsia="ＭＳ 明朝" w:hAnsi="Arial" w:cs="Arial"/>
          <w:b/>
          <w:bCs/>
          <w:lang w:eastAsia="ja-JP"/>
        </w:rPr>
        <w:t>Qingdao, P.R. China 27th – 30th June 2017</w:t>
      </w:r>
    </w:p>
    <w:p w14:paraId="21ED2649" w14:textId="77777777" w:rsidR="0041628A" w:rsidRPr="00CA45E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A45E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A45E1">
        <w:rPr>
          <w:rFonts w:eastAsia="ＭＳ ゴシック"/>
          <w:noProof w:val="0"/>
          <w:sz w:val="24"/>
          <w:szCs w:val="22"/>
        </w:rPr>
        <w:t>Source:</w:t>
      </w:r>
      <w:r w:rsidRPr="00CA45E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A45E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33EF2800" w:rsidR="0041628A" w:rsidRPr="00CA45E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A45E1">
        <w:rPr>
          <w:rFonts w:eastAsia="ＭＳ ゴシック" w:hint="eastAsia"/>
          <w:noProof w:val="0"/>
          <w:sz w:val="24"/>
          <w:szCs w:val="22"/>
        </w:rPr>
        <w:t>Title</w:t>
      </w:r>
      <w:r w:rsidRPr="00CA45E1">
        <w:rPr>
          <w:rFonts w:eastAsia="ＭＳ ゴシック"/>
          <w:noProof w:val="0"/>
          <w:sz w:val="24"/>
          <w:szCs w:val="22"/>
        </w:rPr>
        <w:t>:</w:t>
      </w:r>
      <w:r w:rsidRPr="00CA45E1">
        <w:rPr>
          <w:rFonts w:eastAsia="ＭＳ ゴシック"/>
          <w:noProof w:val="0"/>
          <w:sz w:val="24"/>
          <w:szCs w:val="22"/>
        </w:rPr>
        <w:tab/>
      </w:r>
      <w:r w:rsidR="00C33264" w:rsidRPr="00CA45E1">
        <w:rPr>
          <w:rFonts w:eastAsia="ＭＳ ゴシック" w:hint="eastAsia"/>
          <w:noProof w:val="0"/>
          <w:sz w:val="24"/>
          <w:szCs w:val="22"/>
          <w:lang w:eastAsia="ja-JP"/>
        </w:rPr>
        <w:t xml:space="preserve">CSI-RS </w:t>
      </w:r>
      <w:r w:rsidR="009459BB" w:rsidRPr="00CA45E1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  <w:r w:rsidR="009459BB" w:rsidRPr="00CA45E1">
        <w:rPr>
          <w:rFonts w:eastAsia="ＭＳ ゴシック"/>
          <w:noProof w:val="0"/>
          <w:sz w:val="24"/>
          <w:szCs w:val="22"/>
          <w:lang w:eastAsia="ja-JP"/>
        </w:rPr>
        <w:t xml:space="preserve"> for </w:t>
      </w:r>
      <w:r w:rsidR="00EC4500">
        <w:rPr>
          <w:rFonts w:eastAsia="ＭＳ ゴシック" w:hint="eastAsia"/>
          <w:noProof w:val="0"/>
          <w:sz w:val="24"/>
          <w:szCs w:val="22"/>
          <w:lang w:eastAsia="ja-JP"/>
        </w:rPr>
        <w:t>CSI Acquisition</w:t>
      </w:r>
    </w:p>
    <w:p w14:paraId="32D100CB" w14:textId="021B8DB6" w:rsidR="0041628A" w:rsidRPr="00CA45E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A45E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CA45E1">
        <w:rPr>
          <w:rFonts w:eastAsia="ＭＳ ゴシック"/>
          <w:noProof w:val="0"/>
          <w:sz w:val="24"/>
          <w:szCs w:val="22"/>
        </w:rPr>
        <w:tab/>
      </w:r>
      <w:r w:rsidR="00D7791B">
        <w:rPr>
          <w:rFonts w:eastAsia="ＭＳ ゴシック" w:hint="eastAsia"/>
          <w:noProof w:val="0"/>
          <w:sz w:val="24"/>
          <w:szCs w:val="22"/>
          <w:lang w:eastAsia="ja-JP"/>
        </w:rPr>
        <w:t>5</w:t>
      </w:r>
      <w:r w:rsidR="005E65C8" w:rsidRPr="00CA45E1">
        <w:rPr>
          <w:rFonts w:eastAsia="ＭＳ ゴシック" w:hint="eastAsia"/>
          <w:noProof w:val="0"/>
          <w:sz w:val="24"/>
          <w:szCs w:val="22"/>
          <w:lang w:eastAsia="ja-JP"/>
        </w:rPr>
        <w:t>.1.2.</w:t>
      </w:r>
      <w:r w:rsidR="007D34A7" w:rsidRPr="00CA45E1">
        <w:rPr>
          <w:rFonts w:eastAsia="ＭＳ ゴシック" w:hint="eastAsia"/>
          <w:noProof w:val="0"/>
          <w:sz w:val="24"/>
          <w:szCs w:val="22"/>
          <w:lang w:eastAsia="ja-JP"/>
        </w:rPr>
        <w:t>4</w:t>
      </w:r>
      <w:r w:rsidR="005E65C8" w:rsidRPr="00CA45E1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D7791B">
        <w:rPr>
          <w:rFonts w:eastAsia="ＭＳ ゴシック" w:hint="eastAsia"/>
          <w:noProof w:val="0"/>
          <w:sz w:val="24"/>
          <w:szCs w:val="22"/>
          <w:lang w:eastAsia="ja-JP"/>
        </w:rPr>
        <w:t>2</w:t>
      </w:r>
    </w:p>
    <w:p w14:paraId="171841D7" w14:textId="7D87EDAF" w:rsidR="0041628A" w:rsidRPr="00CA45E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A45E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CA45E1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A45E1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A45E1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A45E1">
        <w:rPr>
          <w:b/>
          <w:sz w:val="24"/>
          <w:szCs w:val="22"/>
        </w:rPr>
        <w:t>Introducti</w:t>
      </w:r>
      <w:r w:rsidRPr="00CA45E1">
        <w:rPr>
          <w:rFonts w:hint="eastAsia"/>
          <w:b/>
          <w:sz w:val="24"/>
          <w:szCs w:val="22"/>
        </w:rPr>
        <w:t>on</w:t>
      </w:r>
    </w:p>
    <w:p w14:paraId="141B35DD" w14:textId="0A1E110E" w:rsidR="00157BF7" w:rsidRPr="00CA45E1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 for NR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downlink </w:t>
      </w:r>
      <w:r w:rsidR="00D7791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management and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CA45E1" w:rsidRPr="00CA45E1" w14:paraId="71E81C85" w14:textId="77777777" w:rsidTr="00E07675">
        <w:tc>
          <w:tcPr>
            <w:tcW w:w="9810" w:type="dxa"/>
            <w:shd w:val="clear" w:color="auto" w:fill="auto"/>
          </w:tcPr>
          <w:p w14:paraId="72634F8B" w14:textId="77777777" w:rsidR="00D7791B" w:rsidRPr="00D7791B" w:rsidRDefault="00D7791B" w:rsidP="00D7791B">
            <w:pPr>
              <w:rPr>
                <w:rFonts w:eastAsia="ＭＳ 明朝"/>
                <w:b/>
                <w:sz w:val="22"/>
                <w:szCs w:val="22"/>
                <w:u w:val="single"/>
                <w:lang w:eastAsia="ja-JP"/>
              </w:rPr>
            </w:pPr>
            <w:r w:rsidRPr="00D7791B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66EF71E4" w14:textId="77777777" w:rsidR="00D7791B" w:rsidRPr="00D7791B" w:rsidRDefault="00D7791B" w:rsidP="00D7791B">
            <w:pPr>
              <w:pStyle w:val="maintext"/>
              <w:numPr>
                <w:ilvl w:val="0"/>
                <w:numId w:val="26"/>
              </w:numPr>
              <w:snapToGrid w:val="0"/>
              <w:spacing w:before="0" w:after="0" w:line="240" w:lineRule="auto"/>
              <w:ind w:firstLineChars="0"/>
              <w:rPr>
                <w:rFonts w:eastAsia="ＭＳ 明朝"/>
                <w:sz w:val="22"/>
                <w:szCs w:val="22"/>
                <w:lang w:eastAsia="zh-CN"/>
              </w:rPr>
            </w:pP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At least for CSI acquisition, for N=2 OFDM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 symbols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, support adjacent OFDM symbols for one CSI-RS resource</w:t>
            </w:r>
          </w:p>
          <w:p w14:paraId="0AF13556" w14:textId="77777777" w:rsidR="00D7791B" w:rsidRPr="00D7791B" w:rsidRDefault="00D7791B" w:rsidP="00D7791B">
            <w:pPr>
              <w:pStyle w:val="maintext"/>
              <w:numPr>
                <w:ilvl w:val="0"/>
                <w:numId w:val="25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sz w:val="22"/>
                <w:szCs w:val="22"/>
                <w:lang w:val="en-US" w:eastAsia="zh-CN"/>
              </w:rPr>
            </w:pPr>
            <w:r w:rsidRPr="00D7791B">
              <w:rPr>
                <w:rFonts w:eastAsia="SimSun" w:hint="eastAsia"/>
                <w:sz w:val="22"/>
                <w:szCs w:val="22"/>
                <w:lang w:eastAsia="zh-CN"/>
              </w:rPr>
              <w:t>For N=4 OFDM symbols, down-selection between 2 and 4 for the minimum number of adjacent OFDM symbols for one CSI-RS resource</w:t>
            </w:r>
          </w:p>
          <w:p w14:paraId="6297E13B" w14:textId="77777777" w:rsidR="00D7791B" w:rsidRPr="00D7791B" w:rsidRDefault="00D7791B" w:rsidP="00D7791B">
            <w:pPr>
              <w:pStyle w:val="maintext"/>
              <w:numPr>
                <w:ilvl w:val="0"/>
                <w:numId w:val="26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sz w:val="22"/>
                <w:szCs w:val="22"/>
                <w:lang w:val="en-US" w:eastAsia="zh-CN"/>
              </w:rPr>
            </w:pP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At least for CSI acquisition, f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or N=2 OFDM symbols,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support 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a uniform RE mapping pattern wherein the same sub-carriers are occupied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in each symbol 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of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one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 CSI-RS resource </w:t>
            </w:r>
          </w:p>
          <w:p w14:paraId="77A88F17" w14:textId="77777777" w:rsidR="00D7791B" w:rsidRPr="00D7791B" w:rsidRDefault="00D7791B" w:rsidP="00D7791B">
            <w:pPr>
              <w:pStyle w:val="maintext"/>
              <w:numPr>
                <w:ilvl w:val="0"/>
                <w:numId w:val="25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sz w:val="22"/>
                <w:szCs w:val="22"/>
                <w:lang w:val="en-US" w:eastAsia="zh-CN"/>
              </w:rPr>
            </w:pP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>FFS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: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F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>or N=4 OFDM symbols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,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the 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>RE mapping pattern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 of one CSI-RS resource</w:t>
            </w:r>
          </w:p>
          <w:p w14:paraId="18864C76" w14:textId="77777777" w:rsidR="00D7791B" w:rsidRPr="00D7791B" w:rsidRDefault="00D7791B" w:rsidP="00D7791B">
            <w:pPr>
              <w:rPr>
                <w:rFonts w:eastAsia="ＭＳ 明朝"/>
                <w:b/>
                <w:sz w:val="22"/>
                <w:szCs w:val="22"/>
                <w:lang w:eastAsia="ja-JP"/>
              </w:rPr>
            </w:pPr>
          </w:p>
          <w:p w14:paraId="732FFBF1" w14:textId="77777777" w:rsidR="00D7791B" w:rsidRPr="00D7791B" w:rsidRDefault="00D7791B" w:rsidP="00D7791B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12E14BC8" w14:textId="77777777" w:rsidR="00D7791B" w:rsidRPr="00D7791B" w:rsidRDefault="00D7791B" w:rsidP="00D7791B">
            <w:pPr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 xml:space="preserve">Support at least OCC as one type of CDM sequence </w:t>
            </w:r>
          </w:p>
          <w:p w14:paraId="6824FB77" w14:textId="77777777" w:rsidR="00D7791B" w:rsidRPr="00D7791B" w:rsidRDefault="00D7791B" w:rsidP="00D7791B">
            <w:pPr>
              <w:numPr>
                <w:ilvl w:val="1"/>
                <w:numId w:val="27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>FFS: CDM of CSI-RS antenna ports on an RE-level comb based on phase rotation (cyclic shift) sequences</w:t>
            </w:r>
          </w:p>
          <w:p w14:paraId="6DCFECD4" w14:textId="77777777" w:rsidR="00D7791B" w:rsidRPr="00D7791B" w:rsidRDefault="00D7791B" w:rsidP="00D7791B">
            <w:pPr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 xml:space="preserve">Support at least CDM 8 for an X-port CSI-RS resource at least when X=32 </w:t>
            </w:r>
          </w:p>
          <w:p w14:paraId="5CBD70BB" w14:textId="77777777" w:rsidR="00D7791B" w:rsidRPr="00D7791B" w:rsidRDefault="00D7791B" w:rsidP="00D7791B">
            <w:pPr>
              <w:numPr>
                <w:ilvl w:val="1"/>
                <w:numId w:val="27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 xml:space="preserve">FFS:  Support for other pairings of CDM value and number of ports X </w:t>
            </w:r>
          </w:p>
          <w:p w14:paraId="6A9AAF8A" w14:textId="77777777" w:rsidR="00D7791B" w:rsidRPr="00D7791B" w:rsidRDefault="00D7791B" w:rsidP="00D7791B">
            <w:pPr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>For an X-port CSI-RS resource, at least for X = 1, support density D &gt;= 1 RE/port/PRB</w:t>
            </w:r>
          </w:p>
          <w:p w14:paraId="4B4D39C4" w14:textId="77777777" w:rsidR="00D7791B" w:rsidRPr="00D7791B" w:rsidRDefault="00D7791B" w:rsidP="00D7791B">
            <w:pPr>
              <w:numPr>
                <w:ilvl w:val="1"/>
                <w:numId w:val="28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>FFS: Support for D &gt; 1 for other values of X</w:t>
            </w:r>
          </w:p>
          <w:p w14:paraId="6CADFEF9" w14:textId="77777777" w:rsidR="00D7791B" w:rsidRPr="00D7791B" w:rsidRDefault="00D7791B" w:rsidP="00D7791B">
            <w:pPr>
              <w:numPr>
                <w:ilvl w:val="1"/>
                <w:numId w:val="28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 xml:space="preserve">Note: For X = 1, CDM code value(s) assumed to be 1 </w:t>
            </w:r>
            <w:r w:rsidRPr="00D7791B">
              <w:rPr>
                <w:sz w:val="22"/>
                <w:szCs w:val="22"/>
              </w:rPr>
              <w:tab/>
            </w:r>
          </w:p>
          <w:p w14:paraId="6A1B9070" w14:textId="77777777" w:rsidR="00D7791B" w:rsidRPr="00D7791B" w:rsidRDefault="00D7791B" w:rsidP="00D7791B">
            <w:pPr>
              <w:rPr>
                <w:rFonts w:eastAsia="ＭＳ 明朝"/>
                <w:b/>
                <w:sz w:val="22"/>
                <w:szCs w:val="22"/>
                <w:lang w:eastAsia="ja-JP"/>
              </w:rPr>
            </w:pPr>
          </w:p>
          <w:p w14:paraId="3E810DCD" w14:textId="77777777" w:rsidR="00D7791B" w:rsidRPr="00D7791B" w:rsidRDefault="00D7791B" w:rsidP="00D7791B">
            <w:pPr>
              <w:rPr>
                <w:bCs/>
                <w:sz w:val="22"/>
                <w:szCs w:val="22"/>
              </w:rPr>
            </w:pPr>
            <w:r w:rsidRPr="00D7791B">
              <w:rPr>
                <w:bCs/>
                <w:sz w:val="22"/>
                <w:szCs w:val="22"/>
                <w:highlight w:val="green"/>
              </w:rPr>
              <w:t>Agreements</w:t>
            </w:r>
            <w:r w:rsidRPr="00D7791B">
              <w:rPr>
                <w:bCs/>
                <w:sz w:val="22"/>
                <w:szCs w:val="22"/>
              </w:rPr>
              <w:t>:</w:t>
            </w:r>
          </w:p>
          <w:p w14:paraId="77FB47A3" w14:textId="77777777" w:rsidR="00D7791B" w:rsidRPr="00D7791B" w:rsidRDefault="00D7791B" w:rsidP="00D7791B">
            <w:pPr>
              <w:numPr>
                <w:ilvl w:val="0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Confirm the WA of CSI-RS for Beam Management in RAN1 #88bis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 xml:space="preserve"> (copied below)</w:t>
            </w: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.</w:t>
            </w:r>
          </w:p>
          <w:p w14:paraId="7DF83411" w14:textId="77777777" w:rsidR="00D7791B" w:rsidRPr="00D7791B" w:rsidRDefault="00D7791B" w:rsidP="00D7791B">
            <w:pPr>
              <w:numPr>
                <w:ilvl w:val="1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For CSI-RS for Beam Management, NR supports sub-time units equal to and smaller than an OFDM symbol in a reference numerology</w:t>
            </w:r>
          </w:p>
          <w:p w14:paraId="35F27A1F" w14:textId="77777777" w:rsidR="00D7791B" w:rsidRPr="00D7791B" w:rsidRDefault="00D7791B" w:rsidP="00D7791B">
            <w:pPr>
              <w:numPr>
                <w:ilvl w:val="2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FFS details including configurability, e.g., taking into account UE implementation complexity/capability and impact on CSI-RS design </w:t>
            </w:r>
          </w:p>
          <w:p w14:paraId="3243BA2D" w14:textId="77777777" w:rsidR="00D7791B" w:rsidRPr="00D7791B" w:rsidRDefault="00D7791B" w:rsidP="00D7791B">
            <w:pPr>
              <w:numPr>
                <w:ilvl w:val="2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FFS the case of time unit larger than an OFDM symbol in a reference numerology</w:t>
            </w:r>
          </w:p>
          <w:p w14:paraId="6B4A0BB0" w14:textId="77777777" w:rsidR="00D7791B" w:rsidRPr="00D7791B" w:rsidRDefault="00D7791B" w:rsidP="00D7791B">
            <w:pPr>
              <w:numPr>
                <w:ilvl w:val="2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E.g., </w:t>
            </w:r>
          </w:p>
          <w:p w14:paraId="12AF59C0" w14:textId="77777777" w:rsidR="00D7791B" w:rsidRPr="00D7791B" w:rsidRDefault="00D7791B" w:rsidP="00D7791B">
            <w:pPr>
              <w:numPr>
                <w:ilvl w:val="3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Opt-1: IFDMA </w:t>
            </w:r>
          </w:p>
          <w:p w14:paraId="6C12C322" w14:textId="77777777" w:rsidR="00D7791B" w:rsidRPr="00D7791B" w:rsidRDefault="00D7791B" w:rsidP="00D7791B">
            <w:pPr>
              <w:numPr>
                <w:ilvl w:val="3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Opt-2: Larger subcarrier spacing </w:t>
            </w:r>
          </w:p>
          <w:p w14:paraId="26D4EBE2" w14:textId="77777777" w:rsidR="00D7791B" w:rsidRPr="00D7791B" w:rsidRDefault="00D7791B" w:rsidP="00D7791B">
            <w:pPr>
              <w:numPr>
                <w:ilvl w:val="3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Opt-3: DFT-based</w:t>
            </w:r>
          </w:p>
          <w:p w14:paraId="516A1298" w14:textId="77777777" w:rsidR="00D7791B" w:rsidRPr="00D7791B" w:rsidRDefault="00D7791B" w:rsidP="00D7791B">
            <w:pPr>
              <w:numPr>
                <w:ilvl w:val="0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Down-select from the below options when sub-time unit smaller than an OFDM symbol in a reference numerology:</w:t>
            </w:r>
          </w:p>
          <w:p w14:paraId="6D5834B9" w14:textId="77777777" w:rsidR="00D7791B" w:rsidRPr="00D7791B" w:rsidRDefault="00D7791B" w:rsidP="00D7791B">
            <w:pPr>
              <w:numPr>
                <w:ilvl w:val="1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Opt-1: IFDMA </w:t>
            </w:r>
          </w:p>
          <w:p w14:paraId="6BEB7F70" w14:textId="77777777" w:rsidR="00D7791B" w:rsidRPr="00D7791B" w:rsidRDefault="00D7791B" w:rsidP="00D7791B">
            <w:pPr>
              <w:numPr>
                <w:ilvl w:val="1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Opt-2: Larger subcarrier spacing </w:t>
            </w:r>
          </w:p>
          <w:p w14:paraId="4484CA9F" w14:textId="77777777" w:rsidR="00D7791B" w:rsidRPr="00D7791B" w:rsidRDefault="00D7791B" w:rsidP="00D7791B">
            <w:pPr>
              <w:numPr>
                <w:ilvl w:val="1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Opt-3: DFT-based </w:t>
            </w:r>
          </w:p>
          <w:p w14:paraId="355E14FF" w14:textId="77777777" w:rsidR="00D7791B" w:rsidRPr="00D7791B" w:rsidRDefault="00D7791B" w:rsidP="00D7791B">
            <w:pPr>
              <w:numPr>
                <w:ilvl w:val="0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Note: f</w:t>
            </w: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or beam management, the reference numerology 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 xml:space="preserve">for a </w:t>
            </w: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bandwidth part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 xml:space="preserve"> is determined based on the UE-specific configuration for the bandwidth part</w:t>
            </w:r>
          </w:p>
          <w:p w14:paraId="75584F4E" w14:textId="77777777" w:rsidR="00D7791B" w:rsidRPr="00D7791B" w:rsidRDefault="00D7791B" w:rsidP="00D7791B">
            <w:pPr>
              <w:rPr>
                <w:rFonts w:eastAsia="ＭＳ 明朝"/>
                <w:sz w:val="22"/>
                <w:szCs w:val="22"/>
                <w:lang w:eastAsia="ja-JP"/>
              </w:rPr>
            </w:pPr>
          </w:p>
          <w:p w14:paraId="57E746EA" w14:textId="77777777" w:rsidR="00D7791B" w:rsidRPr="00D7791B" w:rsidRDefault="00D7791B" w:rsidP="00D7791B">
            <w:pPr>
              <w:rPr>
                <w:rFonts w:eastAsia="Times New Roman"/>
                <w:bCs/>
                <w:sz w:val="22"/>
                <w:szCs w:val="22"/>
                <w:lang w:val="sv-SE" w:eastAsia="zh-CN"/>
              </w:rPr>
            </w:pPr>
            <w:r w:rsidRPr="00D7791B">
              <w:rPr>
                <w:rFonts w:eastAsia="Times New Roman"/>
                <w:bCs/>
                <w:sz w:val="22"/>
                <w:szCs w:val="22"/>
                <w:u w:val="single"/>
                <w:lang w:val="sv-SE" w:eastAsia="zh-CN"/>
              </w:rPr>
              <w:t>Conclusion</w:t>
            </w:r>
            <w:r w:rsidRPr="00D7791B">
              <w:rPr>
                <w:rFonts w:eastAsia="Times New Roman"/>
                <w:bCs/>
                <w:sz w:val="22"/>
                <w:szCs w:val="22"/>
                <w:lang w:val="sv-SE" w:eastAsia="zh-CN"/>
              </w:rPr>
              <w:t>:</w:t>
            </w:r>
          </w:p>
          <w:p w14:paraId="5E986848" w14:textId="77777777" w:rsidR="00D7791B" w:rsidRPr="00D7791B" w:rsidRDefault="00D7791B" w:rsidP="00D7791B">
            <w:pPr>
              <w:numPr>
                <w:ilvl w:val="0"/>
                <w:numId w:val="30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how NZP CSI-RS REs can be mapped (e.g., matching-around or puncturing) in a slot, considering potential overlapping with other channels/signals (e.g., DMRS, PTRS, SS block, some CORESET, etc.)</w:t>
            </w:r>
          </w:p>
          <w:p w14:paraId="17E573DE" w14:textId="77777777" w:rsidR="00D7791B" w:rsidRPr="00D7791B" w:rsidRDefault="00D7791B" w:rsidP="00D7791B">
            <w:pPr>
              <w:rPr>
                <w:rFonts w:eastAsia="ＭＳ 明朝"/>
                <w:b/>
                <w:sz w:val="22"/>
                <w:szCs w:val="22"/>
                <w:lang w:eastAsia="ja-JP"/>
              </w:rPr>
            </w:pPr>
          </w:p>
          <w:p w14:paraId="589AB9BA" w14:textId="77777777" w:rsidR="00D7791B" w:rsidRPr="00D7791B" w:rsidRDefault="00D7791B" w:rsidP="00D7791B">
            <w:p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  <w:highlight w:val="green"/>
              </w:rPr>
              <w:t>Agreements:</w:t>
            </w:r>
          </w:p>
          <w:p w14:paraId="42D4099C" w14:textId="77777777" w:rsidR="00D7791B" w:rsidRPr="00D7791B" w:rsidRDefault="00D7791B" w:rsidP="00D7791B">
            <w:pPr>
              <w:numPr>
                <w:ilvl w:val="0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At least for CSI acquisition, for density D=1 RE/port/PRB and X&gt;4 ports,</w:t>
            </w:r>
          </w:p>
          <w:p w14:paraId="5B8174DF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N=1 OFDM symbol, support X=8, 12 ports</w:t>
            </w:r>
          </w:p>
          <w:p w14:paraId="106D68A1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N=2 OFDM symbols, support X= 8, 12, 16ports</w:t>
            </w:r>
          </w:p>
          <w:p w14:paraId="5053A541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the case of X=24</w:t>
            </w:r>
          </w:p>
          <w:p w14:paraId="33F7945E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N=4 OFDM symbols, support at least X=32 ports</w:t>
            </w:r>
          </w:p>
          <w:p w14:paraId="3C03A740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the case of X=8/16/24</w:t>
            </w:r>
          </w:p>
          <w:p w14:paraId="73341891" w14:textId="77777777" w:rsidR="00D7791B" w:rsidRPr="00D7791B" w:rsidRDefault="00D7791B" w:rsidP="00D7791B">
            <w:pPr>
              <w:rPr>
                <w:rFonts w:eastAsia="ＭＳ 明朝"/>
                <w:sz w:val="22"/>
                <w:szCs w:val="22"/>
                <w:lang w:eastAsia="ja-JP"/>
              </w:rPr>
            </w:pPr>
          </w:p>
          <w:p w14:paraId="309F561B" w14:textId="77777777" w:rsidR="00D7791B" w:rsidRPr="00D7791B" w:rsidRDefault="00D7791B" w:rsidP="00D7791B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6BB72525" w14:textId="77777777" w:rsidR="00D7791B" w:rsidRPr="00D7791B" w:rsidRDefault="00D7791B" w:rsidP="00D7791B">
            <w:pPr>
              <w:numPr>
                <w:ilvl w:val="0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At least for CSI acquisition, for density D=1 RE/port/PRB and X&gt;4 ports, at least the following option is supported:</w:t>
            </w:r>
          </w:p>
          <w:p w14:paraId="6C18E663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N=1 OFDM symbol, support [2 or 4] as the minimum number of adjacent REs in frequency domain for one CSI-RS resource</w:t>
            </w:r>
          </w:p>
          <w:p w14:paraId="124B5E07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whether it’s 2 or 4</w:t>
            </w:r>
          </w:p>
          <w:p w14:paraId="7062E1F8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N=2 OFDM symbols, support [2 or 4 ] as the minimum number of adjacent REs in frequency domain for one CSI-RS resource</w:t>
            </w:r>
          </w:p>
          <w:p w14:paraId="1C83E679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whether it’s 2 or 4</w:t>
            </w:r>
          </w:p>
          <w:p w14:paraId="0B2D81B5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N=4 OFDM symbols, support [2 or 4] as the minimum number of adjacent REs in frequency domain for one CSI-RS resource</w:t>
            </w:r>
          </w:p>
          <w:p w14:paraId="6BD5B6BF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whether it’s 2 or 4</w:t>
            </w:r>
          </w:p>
          <w:p w14:paraId="00D0ADDC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whether or not to support other options such as CDM CSI-RS antenna ports on a RE level comb based on phase rotation [cyclic shifts/sequences] including D=1 and D</w:t>
            </w:r>
            <w:r w:rsidRPr="00D7791B">
              <w:rPr>
                <w:rFonts w:eastAsia="ＭＳ 明朝" w:cs="Times"/>
                <w:sz w:val="22"/>
                <w:szCs w:val="22"/>
                <w:lang w:eastAsia="ja-JP"/>
              </w:rPr>
              <w:t>≠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>1</w:t>
            </w:r>
          </w:p>
          <w:p w14:paraId="60AA76C2" w14:textId="77777777" w:rsidR="00D7791B" w:rsidRPr="00D7791B" w:rsidRDefault="00D7791B" w:rsidP="00D7791B">
            <w:pPr>
              <w:rPr>
                <w:rFonts w:eastAsia="ＭＳ 明朝"/>
                <w:b/>
                <w:sz w:val="22"/>
                <w:szCs w:val="22"/>
                <w:lang w:eastAsia="ja-JP"/>
              </w:rPr>
            </w:pPr>
          </w:p>
          <w:p w14:paraId="069AE645" w14:textId="77777777" w:rsidR="00D7791B" w:rsidRPr="00D7791B" w:rsidRDefault="00D7791B" w:rsidP="00D7791B">
            <w:p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sz w:val="22"/>
                <w:szCs w:val="22"/>
                <w:highlight w:val="green"/>
              </w:rPr>
              <w:t>Agreements:</w:t>
            </w:r>
          </w:p>
          <w:p w14:paraId="7F809252" w14:textId="77777777" w:rsidR="00D7791B" w:rsidRPr="00D7791B" w:rsidRDefault="00D7791B" w:rsidP="00D7791B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 xml:space="preserve">For CDM pattern(s) per X port CSI-RS for CSI acquisition </w:t>
            </w:r>
          </w:p>
          <w:p w14:paraId="027A48E8" w14:textId="77777777" w:rsidR="00D7791B" w:rsidRPr="00D7791B" w:rsidRDefault="00D7791B" w:rsidP="00D7791B">
            <w:pPr>
              <w:numPr>
                <w:ilvl w:val="0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 xml:space="preserve">For X=2 with CSI-RS RE pattern (M,N)=(2,1), </w:t>
            </w:r>
          </w:p>
          <w:p w14:paraId="284B9C2A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 xml:space="preserve">FFS support no CDM </w:t>
            </w:r>
          </w:p>
          <w:p w14:paraId="77B2AD5B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Support FD-CDM2</w:t>
            </w:r>
          </w:p>
          <w:p w14:paraId="1CB17273" w14:textId="77777777" w:rsidR="00D7791B" w:rsidRPr="00D7791B" w:rsidRDefault="00D7791B" w:rsidP="00D7791B">
            <w:pPr>
              <w:numPr>
                <w:ilvl w:val="0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For X=4 with CSI-RS RE pattern (M,N)=(4,1)</w:t>
            </w:r>
          </w:p>
          <w:p w14:paraId="5E8058F4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FSS support no CDM</w:t>
            </w:r>
          </w:p>
          <w:p w14:paraId="7CE164CD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Support FD-CDM2</w:t>
            </w:r>
          </w:p>
          <w:p w14:paraId="6DE4F658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FFS CDM4</w:t>
            </w:r>
          </w:p>
          <w:p w14:paraId="03CB8123" w14:textId="77777777" w:rsidR="00D7791B" w:rsidRPr="00D7791B" w:rsidRDefault="00D7791B" w:rsidP="00D7791B">
            <w:pPr>
              <w:numPr>
                <w:ilvl w:val="0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For X=4 with CSI-RS RE pattern (M,N)=(2,2)</w:t>
            </w:r>
          </w:p>
          <w:p w14:paraId="3125D63C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FFS support no CDM</w:t>
            </w:r>
          </w:p>
          <w:p w14:paraId="13989052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Support FD-CDM2</w:t>
            </w:r>
          </w:p>
          <w:p w14:paraId="5EE54911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FFS support TD-CDM2</w:t>
            </w:r>
          </w:p>
          <w:p w14:paraId="4843F3AD" w14:textId="6E70162E" w:rsidR="00CF73C5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Cs w:val="20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FFS CDM4</w:t>
            </w:r>
            <w:r w:rsidR="008F202D" w:rsidRPr="00D7791B">
              <w:rPr>
                <w:rFonts w:eastAsia="ＭＳ 明朝"/>
                <w:lang w:eastAsia="ja-JP"/>
              </w:rPr>
              <w:t xml:space="preserve"> </w:t>
            </w:r>
          </w:p>
        </w:tc>
      </w:tr>
    </w:tbl>
    <w:p w14:paraId="3D1D2DF8" w14:textId="1184BE40" w:rsidR="00C20B6F" w:rsidRPr="00CA45E1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In this contribution, we present our views on 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313FD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downlink</w:t>
      </w:r>
      <w:r w:rsidR="00ED791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87539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EA75B3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A45E1">
        <w:rPr>
          <w:rFonts w:hint="eastAsia"/>
          <w:b/>
          <w:sz w:val="24"/>
          <w:szCs w:val="22"/>
          <w:lang w:val="en-US"/>
        </w:rPr>
        <w:t>Discussion</w:t>
      </w:r>
    </w:p>
    <w:p w14:paraId="0A3F6E5A" w14:textId="376508FA" w:rsidR="00FD3D58" w:rsidRPr="005F1BA6" w:rsidRDefault="00FD3D58" w:rsidP="00225310">
      <w:pPr>
        <w:spacing w:before="60" w:after="60"/>
        <w:rPr>
          <w:rFonts w:eastAsiaTheme="minorEastAsia"/>
          <w:b/>
          <w:noProof w:val="0"/>
          <w:color w:val="FF0000"/>
          <w:kern w:val="2"/>
          <w:sz w:val="22"/>
          <w:szCs w:val="22"/>
          <w:u w:val="single"/>
          <w:lang w:eastAsia="ja-JP"/>
        </w:rPr>
      </w:pPr>
      <w:r w:rsidRPr="005F1BA6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Component RE patterns</w:t>
      </w:r>
      <w:r w:rsidR="005F1BA6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</w:t>
      </w:r>
    </w:p>
    <w:p w14:paraId="3E7934A2" w14:textId="0BF7A07D" w:rsidR="00FD3D58" w:rsidRDefault="005F1BA6" w:rsidP="005F1BA6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3312D8">
        <w:rPr>
          <w:rFonts w:eastAsiaTheme="minorEastAsia"/>
          <w:noProof w:val="0"/>
          <w:kern w:val="2"/>
          <w:sz w:val="22"/>
          <w:szCs w:val="22"/>
          <w:lang w:eastAsia="ja-JP"/>
        </w:rPr>
        <w:t>The RE pattern for an X-port CSI-RS resource is comprised of one or multiple component CSI-RS RE patterns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3312D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where a component CSI-RS RE pattern is defined within a single PRB as Y adjacent REs in the frequency domain and Z adjacent REs in the time domain.</w:t>
      </w:r>
      <w:r w:rsidR="00EF3E1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03216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design should be flexible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enough to support different operations </w:t>
      </w:r>
      <w:r w:rsidR="0003216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but simpl</w:t>
      </w:r>
      <w:r w:rsidR="009C0D5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terms of specification and implementation</w:t>
      </w:r>
      <w:r w:rsidR="0003216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analog beamforming design, it is important that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resource 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</w:t>
      </w:r>
      <w:r w:rsidR="00F0260F">
        <w:rPr>
          <w:rFonts w:eastAsiaTheme="minorEastAsia"/>
          <w:noProof w:val="0"/>
          <w:kern w:val="2"/>
          <w:sz w:val="22"/>
          <w:szCs w:val="22"/>
          <w:lang w:eastAsia="ja-JP"/>
        </w:rPr>
        <w:t>accommodated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into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small number of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OFDM symbols. For example, if analog beams for CSI-RS and PDSCH are different to each other, it is not possible to multiplex them in common OFDM symbol. In this context, for YZ=2, 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Y, Z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 = (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2, 1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more suitable for component resource. 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Y, Z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1, 2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additionally supported, if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necessary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In order to reduce RRC overhead, CSI-RS resource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larger YZ is 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also beneficial. YZ of 4 can be utilized for all the port numbers that are greater than or equal to 4, i.e., 4, 8, 12, 16, 24 and 32. Similar to the discussion on YZ=2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(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4, 1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 and (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2, 2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are promising considering analog beamforming. Lastly, CSI-RS component resource of YZ=8 can be applicable for the port number of 8, 16, 24 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and 32. It is beneficial to reduce RRC signaling but necessity is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not very clear for now</w:t>
      </w:r>
      <w:r w:rsidR="00F026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7450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74505" w:rsidRPr="002F10E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 shows possible component of (Y, Z).</w:t>
      </w:r>
      <w:r w:rsidR="0097450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Either of Table I (a) or I (b) can be applied.</w:t>
      </w:r>
    </w:p>
    <w:p w14:paraId="0E000C81" w14:textId="6D73750F" w:rsidR="005F1BA6" w:rsidRDefault="00931038" w:rsidP="006134CE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931038">
        <w:rPr>
          <w:rFonts w:hint="eastAsia"/>
        </w:rPr>
        <w:drawing>
          <wp:inline distT="0" distB="0" distL="0" distR="0" wp14:anchorId="1EA875DD" wp14:editId="09C057AF">
            <wp:extent cx="5882186" cy="191792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1868" cy="1917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A99E5" w14:textId="0871EE88" w:rsidR="00032161" w:rsidRDefault="00032161" w:rsidP="00032161">
      <w:pPr>
        <w:spacing w:before="60" w:after="12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hint="eastAsia"/>
          <w:lang w:eastAsia="ja-JP"/>
        </w:rPr>
        <w:t xml:space="preserve">(a) YZ=2     </w:t>
      </w:r>
      <w:r w:rsidR="007263C2">
        <w:rPr>
          <w:rFonts w:hint="eastAsia"/>
          <w:lang w:eastAsia="ja-JP"/>
        </w:rPr>
        <w:t xml:space="preserve">    </w:t>
      </w:r>
      <w:r>
        <w:rPr>
          <w:rFonts w:hint="eastAsia"/>
          <w:lang w:eastAsia="ja-JP"/>
        </w:rPr>
        <w:t xml:space="preserve">                            (b) YZ=4</w:t>
      </w:r>
      <w:r>
        <w:rPr>
          <w:rFonts w:hint="eastAsia"/>
          <w:lang w:eastAsia="ja-JP"/>
        </w:rPr>
        <w:t xml:space="preserve">       </w:t>
      </w:r>
      <w:r>
        <w:rPr>
          <w:rFonts w:hint="eastAsia"/>
          <w:lang w:eastAsia="ja-JP"/>
        </w:rPr>
        <w:t xml:space="preserve">          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      </w:t>
      </w:r>
      <w:r>
        <w:rPr>
          <w:rFonts w:hint="eastAsia"/>
          <w:lang w:eastAsia="ja-JP"/>
        </w:rPr>
        <w:t xml:space="preserve">             </w:t>
      </w:r>
      <w:r>
        <w:rPr>
          <w:rFonts w:hint="eastAsia"/>
          <w:lang w:eastAsia="ja-JP"/>
        </w:rPr>
        <w:t>(c) YZ=8</w:t>
      </w:r>
      <w:r w:rsidR="007263C2">
        <w:rPr>
          <w:rFonts w:hint="eastAsia"/>
          <w:lang w:eastAsia="ja-JP"/>
        </w:rPr>
        <w:t xml:space="preserve">   </w:t>
      </w:r>
    </w:p>
    <w:p w14:paraId="1C741B98" w14:textId="73BDFC6D" w:rsidR="006134CE" w:rsidRDefault="006134CE" w:rsidP="00032161">
      <w:pPr>
        <w:spacing w:before="60" w:after="12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Figure1: Component CSI-RS resource</w:t>
      </w:r>
      <w:r w:rsidR="00205E6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</w:t>
      </w:r>
      <w:r w:rsidR="0003216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Y, Z</w:t>
      </w:r>
      <w:r w:rsid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</w:p>
    <w:p w14:paraId="36BDF3E0" w14:textId="63281C1C" w:rsidR="005634F2" w:rsidRDefault="005634F2" w:rsidP="00974505">
      <w:pPr>
        <w:spacing w:before="12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5634F2">
        <w:rPr>
          <w:rFonts w:eastAsiaTheme="minorEastAsia" w:hint="eastAsia"/>
          <w:noProof w:val="0"/>
          <w:color w:val="FF0000"/>
          <w:kern w:val="2"/>
          <w:sz w:val="22"/>
          <w:szCs w:val="22"/>
          <w:lang w:eastAsia="ja-JP"/>
        </w:rPr>
        <w:t>Table I</w:t>
      </w:r>
      <w:r w:rsidRP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: Possible combination of CSI-RS resource components</w:t>
      </w:r>
    </w:p>
    <w:p w14:paraId="3DC667BB" w14:textId="77777777" w:rsidR="002F10E2" w:rsidRDefault="005634F2" w:rsidP="005634F2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(Y, Z) = (2, 1) and (4, 1)</w:t>
      </w:r>
    </w:p>
    <w:p w14:paraId="5E25FD25" w14:textId="668E5A92" w:rsidR="002F10E2" w:rsidRDefault="002F10E2" w:rsidP="005634F2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2F10E2">
        <w:rPr>
          <w:rFonts w:hint="eastAsia"/>
        </w:rPr>
        <w:drawing>
          <wp:inline distT="0" distB="0" distL="0" distR="0" wp14:anchorId="66170160" wp14:editId="6F32DCC4">
            <wp:extent cx="6332220" cy="451956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5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D8CB8" w14:textId="7F864C31" w:rsidR="005634F2" w:rsidRPr="005634F2" w:rsidRDefault="005634F2" w:rsidP="005634F2">
      <w:pPr>
        <w:spacing w:before="60" w:after="60"/>
        <w:jc w:val="center"/>
        <w:rPr>
          <w:rFonts w:eastAsiaTheme="minorEastAsia" w:hint="eastAsia"/>
          <w:noProof w:val="0"/>
          <w:color w:val="FF000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(b)</w:t>
      </w:r>
      <w:r w:rsidRPr="005634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(Y, Z) = (2, 1) and (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</w:p>
    <w:p w14:paraId="3041B0CB" w14:textId="32999424" w:rsidR="005634F2" w:rsidRPr="00A355B7" w:rsidRDefault="002F10E2" w:rsidP="005634F2">
      <w:pPr>
        <w:spacing w:before="60" w:after="60"/>
        <w:jc w:val="center"/>
        <w:rPr>
          <w:rFonts w:eastAsiaTheme="minorEastAsia"/>
          <w:b/>
          <w:noProof w:val="0"/>
          <w:color w:val="FF0000"/>
          <w:kern w:val="2"/>
          <w:sz w:val="22"/>
          <w:szCs w:val="22"/>
          <w:lang w:eastAsia="ja-JP"/>
        </w:rPr>
      </w:pPr>
      <w:r w:rsidRPr="002F10E2">
        <w:drawing>
          <wp:inline distT="0" distB="0" distL="0" distR="0" wp14:anchorId="205C5B96" wp14:editId="0BE911F4">
            <wp:extent cx="6332220" cy="451956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5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61511" w14:textId="77777777" w:rsidR="00EA75B3" w:rsidRDefault="00EA75B3" w:rsidP="00225310">
      <w:pPr>
        <w:spacing w:before="60" w:after="60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50ABD997" w14:textId="2EDA1768" w:rsidR="00974505" w:rsidRPr="00445E57" w:rsidRDefault="00974505" w:rsidP="00974505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 YZ=2, 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Y, Z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 = 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2, 1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supported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6BC752D7" w14:textId="22CB0032" w:rsidR="00974505" w:rsidRPr="00445E57" w:rsidRDefault="00974505" w:rsidP="00974505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 YZ=4, e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ither of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Y, Z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) </w:t>
      </w:r>
      <w:r w:rsidR="00316B0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=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4, 1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 or 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2, 2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supported.</w:t>
      </w:r>
    </w:p>
    <w:p w14:paraId="58C1EBE7" w14:textId="60D33097" w:rsidR="00974505" w:rsidRPr="00974505" w:rsidRDefault="00974505" w:rsidP="00974505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97450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For YZ=8, further study </w:t>
      </w:r>
      <w:r w:rsidR="00316B0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on necessity </w:t>
      </w:r>
      <w:r w:rsidRPr="0097450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with possible candidates of (Y, Z) = (8, 1) and (4, 2).</w:t>
      </w:r>
    </w:p>
    <w:p w14:paraId="59709FB5" w14:textId="02DBC98B" w:rsidR="00974505" w:rsidRPr="00931038" w:rsidRDefault="00974505" w:rsidP="00225310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450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Either of Table I (a) or I (b) is applied for combination of CSI-RS resource components.</w:t>
      </w:r>
    </w:p>
    <w:p w14:paraId="4D32C062" w14:textId="051B936C" w:rsidR="00EA75B3" w:rsidRPr="00974505" w:rsidRDefault="00974505" w:rsidP="00931038">
      <w:pPr>
        <w:spacing w:before="240" w:after="60"/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</w:pPr>
      <w:r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CSI-RS d</w:t>
      </w:r>
      <w:r w:rsidR="001B2C9F" w:rsidRPr="00974505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ensity</w:t>
      </w:r>
    </w:p>
    <w:p w14:paraId="0DF33F00" w14:textId="6482F418" w:rsidR="00974505" w:rsidRDefault="00974505" w:rsidP="00931038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97450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According to the increase in the number of antenna ports, CSI-RS overhead becomes a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Pr="0097450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issue. On the other hand, it is well known that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variation of wireless channel becomes stable when we apply beamforming with large </w:t>
      </w:r>
      <w:r w:rsidR="0093103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number of antennas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channel hardening. Typical case for this is the case when massive array is virtualized into limited number of CSI-RS antenna ports. In this </w:t>
      </w:r>
      <w:r w:rsidR="0093103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sense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93103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makes sense to apply reduced CSI-RS density even for small number of antenna ports.</w:t>
      </w:r>
    </w:p>
    <w:p w14:paraId="485CA8AD" w14:textId="08DA3CA6" w:rsidR="00521B89" w:rsidRDefault="00931038" w:rsidP="00931038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931038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5: Reduced CSI-RS density is applied for all antenna port numbers.</w:t>
      </w:r>
    </w:p>
    <w:p w14:paraId="25BFC732" w14:textId="5EF54819" w:rsidR="00521B89" w:rsidRPr="00931038" w:rsidRDefault="00521B89" w:rsidP="00931038">
      <w:pPr>
        <w:spacing w:before="240" w:after="60"/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</w:pPr>
      <w:r w:rsidRPr="00931038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Multiplexing</w:t>
      </w:r>
      <w:r w:rsidR="00931038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with other SS and RS</w:t>
      </w:r>
    </w:p>
    <w:p w14:paraId="7BA56847" w14:textId="2E68F25D" w:rsidR="00316B0A" w:rsidRDefault="00931038" w:rsidP="00316B0A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LTE/LTE-A, CSI-RS REs are </w:t>
      </w:r>
      <w:r w:rsid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mapped</w:t>
      </w:r>
      <w:r w:rsidRP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40 REs</w:t>
      </w:r>
      <w:r w:rsidR="00316B0A" w:rsidRP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which </w:t>
      </w:r>
      <w:r w:rsid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tries to avoid</w:t>
      </w:r>
      <w:r w:rsidR="00316B0A" w:rsidRP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overlap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</w:t>
      </w:r>
      <w:r w:rsidR="00316B0A" w:rsidRP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other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physical </w:t>
      </w:r>
      <w:bookmarkStart w:id="3" w:name="_GoBack"/>
      <w:bookmarkEnd w:id="3"/>
      <w:r w:rsidR="00316B0A" w:rsidRP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channels and signals</w:t>
      </w:r>
      <w:r w:rsid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much as possible</w:t>
      </w:r>
      <w:r w:rsidR="00316B0A" w:rsidRP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e.g., DM-RS</w:t>
      </w:r>
      <w:r w:rsid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NR allows a lot of configurability on the frame structure, e.g., different numerology, slot length, etc. In addition, it also allows configurability on RS mapping, e.g., DM-RS RE mapping depending on MIMO layers, </w:t>
      </w:r>
      <w:r w:rsidR="00316B0A">
        <w:rPr>
          <w:rFonts w:eastAsiaTheme="minorEastAsia"/>
          <w:noProof w:val="0"/>
          <w:kern w:val="2"/>
          <w:sz w:val="22"/>
          <w:szCs w:val="22"/>
          <w:lang w:eastAsia="ja-JP"/>
        </w:rPr>
        <w:t>insertion</w:t>
      </w:r>
      <w:r w:rsid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additional DM-RS, density of PT-RS, etc. In this context, it seems not feasible to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completely </w:t>
      </w:r>
      <w:r w:rsid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avoid overlapping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resources </w:t>
      </w:r>
      <w:r w:rsidR="00316B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 other RSs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7263C2" w:rsidRPr="007263C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It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7263C2" w:rsidRPr="007263C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up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</w:t>
      </w:r>
      <w:r w:rsidR="007263C2" w:rsidRPr="007263C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scheduler to avoid the collision between the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  <w:r w:rsidR="007263C2" w:rsidRPr="007263C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</w:t>
      </w:r>
      <w:r w:rsidR="007263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other RSs.</w:t>
      </w:r>
    </w:p>
    <w:p w14:paraId="0A11954D" w14:textId="5E7E30F6" w:rsidR="007263C2" w:rsidRPr="007263C2" w:rsidRDefault="007263C2" w:rsidP="00316B0A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7263C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6: CSI-RS resource configuration can be overlapped with that for other RSs.</w:t>
      </w:r>
    </w:p>
    <w:p w14:paraId="3FE40456" w14:textId="77777777" w:rsidR="00316B0A" w:rsidRDefault="00316B0A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</w:p>
    <w:p w14:paraId="29871E93" w14:textId="77777777" w:rsidR="00316B0A" w:rsidRDefault="00316B0A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</w:p>
    <w:p w14:paraId="3FACC43F" w14:textId="77777777" w:rsidR="00316B0A" w:rsidRDefault="00316B0A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</w:p>
    <w:p w14:paraId="58EA6B78" w14:textId="77777777" w:rsidR="00F05591" w:rsidRDefault="00F05591" w:rsidP="00225310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14:paraId="1E5AF0B6" w14:textId="77777777" w:rsidR="0041628A" w:rsidRPr="00CA45E1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A45E1">
        <w:rPr>
          <w:rFonts w:hint="eastAsia"/>
          <w:b/>
          <w:sz w:val="24"/>
          <w:szCs w:val="22"/>
        </w:rPr>
        <w:t>Summary</w:t>
      </w:r>
    </w:p>
    <w:p w14:paraId="21D1428C" w14:textId="203B9F5E" w:rsidR="00C44F8A" w:rsidRPr="00CA45E1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EC450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DA2218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CA45E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CA45E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CA45E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CA45E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7AC99393" w14:textId="77777777" w:rsidR="007263C2" w:rsidRPr="00445E57" w:rsidRDefault="007263C2" w:rsidP="007263C2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 YZ=2, 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Y, Z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 = 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2, 1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supported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222F5ECC" w14:textId="77777777" w:rsidR="007263C2" w:rsidRPr="00445E57" w:rsidRDefault="007263C2" w:rsidP="007263C2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 YZ=4, e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ither of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Y, Z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 = 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4, 1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 or (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2, 2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</w:t>
      </w:r>
      <w:r w:rsidRPr="00445E5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supported.</w:t>
      </w:r>
    </w:p>
    <w:p w14:paraId="0E547D46" w14:textId="77777777" w:rsidR="007263C2" w:rsidRPr="00974505" w:rsidRDefault="007263C2" w:rsidP="007263C2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97450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For YZ=8, further study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on necessity </w:t>
      </w:r>
      <w:r w:rsidRPr="0097450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with possible candidates of (Y, Z) = (8, 1) and (4, 2).</w:t>
      </w:r>
    </w:p>
    <w:p w14:paraId="5A568CA4" w14:textId="77777777" w:rsidR="007263C2" w:rsidRPr="00931038" w:rsidRDefault="007263C2" w:rsidP="007263C2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450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Either of Table I (a) or I (b) is applied for combination of CSI-RS resource components.</w:t>
      </w:r>
    </w:p>
    <w:p w14:paraId="3490093E" w14:textId="77777777" w:rsidR="007263C2" w:rsidRDefault="007263C2" w:rsidP="007263C2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931038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5: Reduced CSI-RS density is applied for all antenna port numbers.</w:t>
      </w:r>
    </w:p>
    <w:p w14:paraId="1783B491" w14:textId="77777777" w:rsidR="007263C2" w:rsidRPr="007263C2" w:rsidRDefault="007263C2" w:rsidP="007263C2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7263C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6: CSI-RS resource configuration can be overlapped with that for other RSs.</w:t>
      </w:r>
    </w:p>
    <w:p w14:paraId="5FC6ECD0" w14:textId="0AB1FDF0" w:rsidR="0041628A" w:rsidRPr="00CA45E1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A45E1">
        <w:rPr>
          <w:b/>
          <w:sz w:val="24"/>
          <w:szCs w:val="22"/>
        </w:rPr>
        <w:t>Reference</w:t>
      </w:r>
      <w:r w:rsidRPr="00CA45E1">
        <w:rPr>
          <w:rFonts w:hint="eastAsia"/>
          <w:b/>
          <w:sz w:val="24"/>
          <w:szCs w:val="22"/>
        </w:rPr>
        <w:t>s</w:t>
      </w:r>
    </w:p>
    <w:p w14:paraId="2BAC4901" w14:textId="4D78E1DC" w:rsidR="00F47D2C" w:rsidRPr="00CA45E1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CA45E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</w:t>
      </w:r>
      <w:r w:rsidR="00D7791B">
        <w:rPr>
          <w:rFonts w:eastAsiaTheme="minorEastAsia" w:hint="eastAsia"/>
          <w:noProof w:val="0"/>
          <w:sz w:val="22"/>
          <w:szCs w:val="22"/>
          <w:lang w:eastAsia="ja-JP"/>
        </w:rPr>
        <w:t>89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CA45E1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D7791B">
        <w:rPr>
          <w:rFonts w:eastAsiaTheme="minorEastAsia" w:hint="eastAsia"/>
          <w:noProof w:val="0"/>
          <w:sz w:val="22"/>
          <w:szCs w:val="22"/>
          <w:lang w:eastAsia="ja-JP"/>
        </w:rPr>
        <w:t>June</w:t>
      </w:r>
      <w:r w:rsidR="00BF1E75" w:rsidRPr="00CA45E1">
        <w:rPr>
          <w:rFonts w:eastAsiaTheme="minorEastAsia" w:hint="eastAsia"/>
          <w:noProof w:val="0"/>
          <w:sz w:val="22"/>
          <w:szCs w:val="22"/>
          <w:lang w:eastAsia="ja-JP"/>
        </w:rPr>
        <w:t>.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201</w:t>
      </w:r>
      <w:r w:rsidR="00CC5424" w:rsidRPr="00CA45E1">
        <w:rPr>
          <w:rFonts w:eastAsiaTheme="minorEastAsia" w:hint="eastAsia"/>
          <w:noProof w:val="0"/>
          <w:sz w:val="22"/>
          <w:szCs w:val="22"/>
          <w:lang w:eastAsia="ja-JP"/>
        </w:rPr>
        <w:t>7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>.</w:t>
      </w:r>
    </w:p>
    <w:p w14:paraId="0F500090" w14:textId="66291FB0" w:rsidR="00D42BBD" w:rsidRPr="00CA45E1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CA45E1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47087" w14:textId="77777777" w:rsidR="007A31B7" w:rsidRDefault="007A31B7">
      <w:r>
        <w:separator/>
      </w:r>
    </w:p>
  </w:endnote>
  <w:endnote w:type="continuationSeparator" w:id="0">
    <w:p w14:paraId="00FCF64A" w14:textId="77777777" w:rsidR="007A31B7" w:rsidRDefault="007A31B7">
      <w:r>
        <w:continuationSeparator/>
      </w:r>
    </w:p>
  </w:endnote>
  <w:endnote w:type="continuationNotice" w:id="1">
    <w:p w14:paraId="0C60A9D3" w14:textId="77777777" w:rsidR="007A31B7" w:rsidRDefault="007A31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63C2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63C2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9ACD9" w14:textId="77777777" w:rsidR="007A31B7" w:rsidRDefault="007A31B7">
      <w:r>
        <w:separator/>
      </w:r>
    </w:p>
  </w:footnote>
  <w:footnote w:type="continuationSeparator" w:id="0">
    <w:p w14:paraId="24D11E3E" w14:textId="77777777" w:rsidR="007A31B7" w:rsidRDefault="007A31B7">
      <w:r>
        <w:continuationSeparator/>
      </w:r>
    </w:p>
  </w:footnote>
  <w:footnote w:type="continuationNotice" w:id="1">
    <w:p w14:paraId="6872A7DA" w14:textId="77777777" w:rsidR="007A31B7" w:rsidRDefault="007A31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5"/>
  </w:num>
  <w:num w:numId="8">
    <w:abstractNumId w:val="7"/>
  </w:num>
  <w:num w:numId="9">
    <w:abstractNumId w:val="1"/>
  </w:num>
  <w:num w:numId="10">
    <w:abstractNumId w:val="26"/>
  </w:num>
  <w:num w:numId="11">
    <w:abstractNumId w:val="11"/>
  </w:num>
  <w:num w:numId="12">
    <w:abstractNumId w:val="26"/>
  </w:num>
  <w:num w:numId="13">
    <w:abstractNumId w:val="18"/>
  </w:num>
  <w:num w:numId="14">
    <w:abstractNumId w:val="16"/>
  </w:num>
  <w:num w:numId="15">
    <w:abstractNumId w:val="20"/>
  </w:num>
  <w:num w:numId="16">
    <w:abstractNumId w:val="22"/>
  </w:num>
  <w:num w:numId="17">
    <w:abstractNumId w:val="13"/>
  </w:num>
  <w:num w:numId="18">
    <w:abstractNumId w:val="19"/>
  </w:num>
  <w:num w:numId="19">
    <w:abstractNumId w:val="24"/>
  </w:num>
  <w:num w:numId="20">
    <w:abstractNumId w:val="15"/>
  </w:num>
  <w:num w:numId="21">
    <w:abstractNumId w:val="21"/>
  </w:num>
  <w:num w:numId="22">
    <w:abstractNumId w:val="27"/>
  </w:num>
  <w:num w:numId="23">
    <w:abstractNumId w:val="28"/>
  </w:num>
  <w:num w:numId="24">
    <w:abstractNumId w:val="3"/>
  </w:num>
  <w:num w:numId="25">
    <w:abstractNumId w:val="14"/>
  </w:num>
  <w:num w:numId="26">
    <w:abstractNumId w:val="5"/>
  </w:num>
  <w:num w:numId="27">
    <w:abstractNumId w:val="4"/>
  </w:num>
  <w:num w:numId="28">
    <w:abstractNumId w:val="8"/>
  </w:num>
  <w:num w:numId="29">
    <w:abstractNumId w:val="2"/>
  </w:num>
  <w:num w:numId="30">
    <w:abstractNumId w:val="17"/>
  </w:num>
  <w:num w:numId="31">
    <w:abstractNumId w:val="6"/>
  </w:num>
  <w:num w:numId="3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E6C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42A7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3A2D"/>
    <w:rsid w:val="0045552B"/>
    <w:rsid w:val="004606C8"/>
    <w:rsid w:val="00461386"/>
    <w:rsid w:val="004613D8"/>
    <w:rsid w:val="00462546"/>
    <w:rsid w:val="004660EC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74AB"/>
    <w:rsid w:val="004E7512"/>
    <w:rsid w:val="004E7D48"/>
    <w:rsid w:val="004F3A41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34A7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3950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04D7"/>
    <w:rsid w:val="00A71E55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BAF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31E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1B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0C2E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A75B3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2EE0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2328"/>
    <w:rsid w:val="00FE262E"/>
    <w:rsid w:val="00FE33CC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7791B"/>
    <w:rPr>
      <w:rFonts w:eastAsia="Malgun Gothic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7791B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8344F-7CF2-485B-9211-684039F7A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4560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38</cp:revision>
  <cp:lastPrinted>2013-01-18T02:26:00Z</cp:lastPrinted>
  <dcterms:created xsi:type="dcterms:W3CDTF">2016-08-11T01:02:00Z</dcterms:created>
  <dcterms:modified xsi:type="dcterms:W3CDTF">2017-06-17T05:19:00Z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